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B768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Her takım 3 asil ve bir 1 yedek oyuncu şeklinde 4 kişiden oluşur, tek potada oynanır.</w:t>
      </w:r>
      <w:r w:rsidRPr="002A2EE1">
        <w:cr/>
      </w:r>
    </w:p>
    <w:p w14:paraId="374D1860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Karşılaşmayı bir hakem yönetir.</w:t>
      </w:r>
      <w:r w:rsidRPr="002A2EE1">
        <w:cr/>
      </w:r>
    </w:p>
    <w:p w14:paraId="3D8DFE25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Maçlar yazı-tura atışı sonrasında başlar.</w:t>
      </w:r>
      <w:r w:rsidRPr="002A2EE1">
        <w:cr/>
      </w:r>
    </w:p>
    <w:p w14:paraId="54CFB176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 xml:space="preserve">Karşılaşma süresi 15 dakikadır, eğer 15 dakika için de takımlardan birisi 21 sayıya </w:t>
      </w:r>
    </w:p>
    <w:p w14:paraId="77F50085" w14:textId="77777777" w:rsidR="002A2EE1" w:rsidRDefault="002A2EE1" w:rsidP="002A2EE1">
      <w:pPr>
        <w:pStyle w:val="ListeParagraf"/>
      </w:pPr>
      <w:proofErr w:type="gramStart"/>
      <w:r w:rsidRPr="002A2EE1">
        <w:t>ulaşırsa</w:t>
      </w:r>
      <w:proofErr w:type="gramEnd"/>
      <w:r w:rsidRPr="002A2EE1">
        <w:t xml:space="preserve"> karşılaşmanın galibi olur. Eğer iki takımdan birisi 21 sayıya ulaşamazsa, 15 dakikanın sonunda en yüksek sayıya ulaşan takım karşılaşmanın galibi olur.</w:t>
      </w:r>
      <w:r w:rsidRPr="002A2EE1">
        <w:cr/>
      </w:r>
    </w:p>
    <w:p w14:paraId="680AAA08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Eğer 15 dakikanın sonunda eşitlik varsa, 5 dakikalık uzatma periyodu oynanır.</w:t>
      </w:r>
      <w:r w:rsidRPr="002A2EE1">
        <w:cr/>
        <w:t>3 sayılık atışlarda basket olursa 2, 2 sayılık atışlarda basket olursa 1 ve faul atışında her atış 1 sayı olarak değerlendirilir.</w:t>
      </w:r>
      <w:r w:rsidRPr="002A2EE1">
        <w:cr/>
      </w:r>
    </w:p>
    <w:p w14:paraId="6E993CC4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Sportmenlik dışı ve teknik fauller tek atış olarak değerlendirilir ve top atış yapan takımda olur.</w:t>
      </w:r>
      <w:r w:rsidRPr="002A2EE1">
        <w:cr/>
      </w:r>
    </w:p>
    <w:p w14:paraId="7E6DCF94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Basket-faul durumunda top hücum eden takımda kalır.</w:t>
      </w:r>
      <w:r w:rsidRPr="002A2EE1">
        <w:cr/>
      </w:r>
    </w:p>
    <w:p w14:paraId="307A8A6D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Her takımın 4 faul hakkı vardır, bireysel faul hakkı yoktur. Bir takım faul hakkını doldurursa, faul yapılan takım 1 serbest atış kullanır.</w:t>
      </w:r>
      <w:r w:rsidRPr="002A2EE1">
        <w:cr/>
      </w:r>
    </w:p>
    <w:p w14:paraId="46939554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 xml:space="preserve">Yapılan hücumdan sonra sayı olmaz ise </w:t>
      </w:r>
      <w:proofErr w:type="spellStart"/>
      <w:r w:rsidRPr="002A2EE1">
        <w:t>ribaund</w:t>
      </w:r>
      <w:proofErr w:type="spellEnd"/>
      <w:r w:rsidRPr="002A2EE1">
        <w:t xml:space="preserve"> alan takım eğer savunma takımıysa hücum etmek için 3 sayı çizgisinin dışında çıkar. Hücum takımı </w:t>
      </w:r>
      <w:proofErr w:type="spellStart"/>
      <w:r w:rsidRPr="002A2EE1">
        <w:t>ribaund</w:t>
      </w:r>
      <w:proofErr w:type="spellEnd"/>
      <w:r w:rsidRPr="002A2EE1">
        <w:t xml:space="preserve"> alırsa 3 sayı çizgisinin dışına çıkmadan maça devam eder. Bu kural faul atışlarından sonra da geçerlidir.</w:t>
      </w:r>
      <w:r w:rsidRPr="002A2EE1">
        <w:cr/>
      </w:r>
    </w:p>
    <w:p w14:paraId="417D7CE4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Her sayıdan sonra top karşı takıma geçer ve maç 3 sayı çizgisinin arkasından başlar.</w:t>
      </w:r>
      <w:r w:rsidRPr="002A2EE1">
        <w:cr/>
      </w:r>
    </w:p>
    <w:p w14:paraId="074A5FCD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Paylaşılamayan top kararında top maça savunma yapan takıma verilir.</w:t>
      </w:r>
      <w:r w:rsidRPr="002A2EE1">
        <w:cr/>
      </w:r>
    </w:p>
    <w:p w14:paraId="6DDC77E5" w14:textId="77777777" w:rsidR="002A2EE1" w:rsidRDefault="002A2EE1" w:rsidP="002A2EE1">
      <w:pPr>
        <w:pStyle w:val="ListeParagraf"/>
        <w:numPr>
          <w:ilvl w:val="0"/>
          <w:numId w:val="4"/>
        </w:numPr>
      </w:pPr>
      <w:r w:rsidRPr="002A2EE1">
        <w:t>Takımların sınırsız oyuncu değiştirme hakkı vardır. Oyuncu değişikliği yapabilmek için sayı olduktan sonra veya oyun durduğunda yapılabilir.</w:t>
      </w:r>
      <w:r w:rsidRPr="002A2EE1">
        <w:cr/>
      </w:r>
    </w:p>
    <w:p w14:paraId="09A3E479" w14:textId="4B49EB80" w:rsidR="000E362D" w:rsidRDefault="002A2EE1" w:rsidP="002A2EE1">
      <w:pPr>
        <w:pStyle w:val="ListeParagraf"/>
        <w:numPr>
          <w:ilvl w:val="0"/>
          <w:numId w:val="4"/>
        </w:numPr>
      </w:pPr>
      <w:r w:rsidRPr="002A2EE1">
        <w:t>Sakatlık olduğunda veya takımlardan birisi mola aldığında zaman durur.</w:t>
      </w:r>
      <w:r w:rsidRPr="002A2EE1">
        <w:cr/>
        <w:t>Hücum eden takımlar topu 24 saniye içinde kullanmalıdır. Eğer 24 saniye içinde hücum edemezlerse, top karşı takıma geçer.</w:t>
      </w:r>
    </w:p>
    <w:sectPr w:rsidR="000E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3E34"/>
    <w:multiLevelType w:val="hybridMultilevel"/>
    <w:tmpl w:val="FE9C5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BA2"/>
    <w:multiLevelType w:val="hybridMultilevel"/>
    <w:tmpl w:val="D3B8C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D38C0"/>
    <w:multiLevelType w:val="hybridMultilevel"/>
    <w:tmpl w:val="43627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733C2"/>
    <w:multiLevelType w:val="hybridMultilevel"/>
    <w:tmpl w:val="9D346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5525">
    <w:abstractNumId w:val="3"/>
  </w:num>
  <w:num w:numId="2" w16cid:durableId="1663385637">
    <w:abstractNumId w:val="0"/>
  </w:num>
  <w:num w:numId="3" w16cid:durableId="57827272">
    <w:abstractNumId w:val="1"/>
  </w:num>
  <w:num w:numId="4" w16cid:durableId="47699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0"/>
    <w:rsid w:val="000E362D"/>
    <w:rsid w:val="001A01D1"/>
    <w:rsid w:val="002A2EE1"/>
    <w:rsid w:val="00405268"/>
    <w:rsid w:val="007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203"/>
  <w15:chartTrackingRefBased/>
  <w15:docId w15:val="{2BC38CC2-62F5-4CF0-B8FC-919AE59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3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3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3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3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3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38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38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38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38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38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38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38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38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38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3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38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3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Ata</dc:creator>
  <cp:keywords/>
  <dc:description/>
  <cp:lastModifiedBy>Atakan Ata</cp:lastModifiedBy>
  <cp:revision>2</cp:revision>
  <dcterms:created xsi:type="dcterms:W3CDTF">2025-04-15T07:46:00Z</dcterms:created>
  <dcterms:modified xsi:type="dcterms:W3CDTF">2025-04-15T07:47:00Z</dcterms:modified>
</cp:coreProperties>
</file>